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6C5" w:rsidRPr="0095266C" w:rsidRDefault="00946397">
      <w:pPr>
        <w:rPr>
          <w:rFonts w:ascii="Calibri" w:hAnsi="Calibri"/>
          <w:b/>
          <w:i/>
          <w:sz w:val="24"/>
          <w:szCs w:val="24"/>
        </w:rPr>
      </w:pPr>
      <w:r w:rsidRPr="0095266C">
        <w:rPr>
          <w:rFonts w:ascii="Calibri" w:hAnsi="Calibri"/>
          <w:b/>
          <w:i/>
          <w:sz w:val="24"/>
          <w:szCs w:val="24"/>
        </w:rPr>
        <w:t>Обзор</w:t>
      </w:r>
      <w:r w:rsidR="00CD4DB5" w:rsidRPr="0095266C">
        <w:rPr>
          <w:rFonts w:ascii="Calibri" w:hAnsi="Calibri"/>
          <w:b/>
          <w:i/>
          <w:sz w:val="24"/>
          <w:szCs w:val="24"/>
        </w:rPr>
        <w:t xml:space="preserve"> </w:t>
      </w:r>
      <w:r w:rsidRPr="0095266C">
        <w:rPr>
          <w:rFonts w:ascii="Calibri" w:hAnsi="Calibri"/>
          <w:b/>
          <w:i/>
          <w:sz w:val="24"/>
          <w:szCs w:val="24"/>
        </w:rPr>
        <w:t xml:space="preserve"> </w:t>
      </w:r>
      <w:r w:rsidR="00CD4DB5" w:rsidRPr="0095266C">
        <w:rPr>
          <w:rFonts w:ascii="Calibri" w:hAnsi="Calibri"/>
          <w:b/>
          <w:i/>
          <w:sz w:val="24"/>
          <w:szCs w:val="24"/>
        </w:rPr>
        <w:t>анти</w:t>
      </w:r>
      <w:r w:rsidR="00E810FF" w:rsidRPr="0095266C">
        <w:rPr>
          <w:rFonts w:ascii="Calibri" w:hAnsi="Calibri"/>
          <w:b/>
          <w:i/>
          <w:sz w:val="24"/>
          <w:szCs w:val="24"/>
        </w:rPr>
        <w:t>к</w:t>
      </w:r>
      <w:r w:rsidR="00DE76C5" w:rsidRPr="0095266C">
        <w:rPr>
          <w:rFonts w:ascii="Calibri" w:hAnsi="Calibri"/>
          <w:b/>
          <w:i/>
          <w:sz w:val="24"/>
          <w:szCs w:val="24"/>
        </w:rPr>
        <w:t>окциди</w:t>
      </w:r>
      <w:r w:rsidR="00CD4DB5" w:rsidRPr="0095266C">
        <w:rPr>
          <w:rFonts w:ascii="Calibri" w:hAnsi="Calibri"/>
          <w:b/>
          <w:i/>
          <w:sz w:val="24"/>
          <w:szCs w:val="24"/>
        </w:rPr>
        <w:t xml:space="preserve">йных </w:t>
      </w:r>
      <w:r w:rsidR="00E810FF" w:rsidRPr="0095266C">
        <w:rPr>
          <w:rFonts w:ascii="Calibri" w:hAnsi="Calibri"/>
          <w:b/>
          <w:i/>
          <w:sz w:val="24"/>
          <w:szCs w:val="24"/>
        </w:rPr>
        <w:t xml:space="preserve"> препаратов</w:t>
      </w:r>
    </w:p>
    <w:p w:rsidR="003B715E" w:rsidRPr="0095266C" w:rsidRDefault="003B715E">
      <w:pPr>
        <w:rPr>
          <w:rFonts w:ascii="Calibri" w:hAnsi="Calibri"/>
          <w:b/>
        </w:rPr>
      </w:pPr>
      <w:r w:rsidRPr="007B1B4E">
        <w:rPr>
          <w:rFonts w:ascii="Calibri" w:hAnsi="Calibri"/>
          <w:b/>
        </w:rPr>
        <w:t>Криволуцкий В.А.</w:t>
      </w:r>
    </w:p>
    <w:p w:rsidR="004D7F65" w:rsidRDefault="00DE76C5" w:rsidP="0095266C">
      <w:pPr>
        <w:ind w:firstLine="708"/>
        <w:rPr>
          <w:rFonts w:ascii="Calibri" w:hAnsi="Calibri"/>
        </w:rPr>
      </w:pPr>
      <w:r w:rsidRPr="007B1B4E">
        <w:rPr>
          <w:rFonts w:ascii="Calibri" w:hAnsi="Calibri"/>
        </w:rPr>
        <w:t>Современное животноводство, в особенности птицеводство,</w:t>
      </w:r>
      <w:r w:rsidR="00234B35" w:rsidRPr="007B1B4E">
        <w:rPr>
          <w:rFonts w:ascii="Calibri" w:hAnsi="Calibri"/>
        </w:rPr>
        <w:t xml:space="preserve"> </w:t>
      </w:r>
      <w:r w:rsidRPr="007B1B4E">
        <w:rPr>
          <w:rFonts w:ascii="Calibri" w:hAnsi="Calibri"/>
        </w:rPr>
        <w:t>сложно представить без</w:t>
      </w:r>
      <w:r w:rsidR="00234B35" w:rsidRPr="007B1B4E">
        <w:rPr>
          <w:rFonts w:ascii="Calibri" w:hAnsi="Calibri"/>
        </w:rPr>
        <w:t xml:space="preserve"> применения различных лекарственных препаратов, в том числе</w:t>
      </w:r>
      <w:r w:rsidR="0095266C">
        <w:rPr>
          <w:rFonts w:ascii="Calibri" w:hAnsi="Calibri"/>
        </w:rPr>
        <w:t>,</w:t>
      </w:r>
      <w:r w:rsidRPr="007B1B4E">
        <w:rPr>
          <w:rFonts w:ascii="Calibri" w:hAnsi="Calibri"/>
        </w:rPr>
        <w:t xml:space="preserve"> </w:t>
      </w:r>
      <w:proofErr w:type="spellStart"/>
      <w:r w:rsidRPr="007B1B4E">
        <w:rPr>
          <w:rFonts w:ascii="Calibri" w:hAnsi="Calibri"/>
        </w:rPr>
        <w:t>кокцидиостатиков</w:t>
      </w:r>
      <w:proofErr w:type="spellEnd"/>
      <w:r w:rsidR="008357DB" w:rsidRPr="007B1B4E">
        <w:rPr>
          <w:rFonts w:ascii="Calibri" w:hAnsi="Calibri"/>
        </w:rPr>
        <w:t xml:space="preserve">. </w:t>
      </w:r>
      <w:r w:rsidR="00882408" w:rsidRPr="007B1B4E">
        <w:rPr>
          <w:rFonts w:ascii="Calibri" w:hAnsi="Calibri"/>
        </w:rPr>
        <w:t>В силу особенностей нашей работы</w:t>
      </w:r>
      <w:r w:rsidR="003F6D77" w:rsidRPr="007B1B4E">
        <w:rPr>
          <w:rFonts w:ascii="Calibri" w:hAnsi="Calibri"/>
        </w:rPr>
        <w:t>,</w:t>
      </w:r>
      <w:r w:rsidR="00882408" w:rsidRPr="007B1B4E">
        <w:rPr>
          <w:rFonts w:ascii="Calibri" w:hAnsi="Calibri"/>
        </w:rPr>
        <w:t xml:space="preserve"> нам стало интересно </w:t>
      </w:r>
      <w:r w:rsidR="004D7F65">
        <w:rPr>
          <w:rFonts w:ascii="Calibri" w:hAnsi="Calibri"/>
        </w:rPr>
        <w:t>обобщить</w:t>
      </w:r>
      <w:r w:rsidR="00882408" w:rsidRPr="007B1B4E">
        <w:rPr>
          <w:rFonts w:ascii="Calibri" w:hAnsi="Calibri"/>
        </w:rPr>
        <w:t xml:space="preserve"> информацию по ассортименту </w:t>
      </w:r>
      <w:r w:rsidR="004D7F65">
        <w:rPr>
          <w:rFonts w:ascii="Calibri" w:hAnsi="Calibri"/>
        </w:rPr>
        <w:t>кокцидиостатиков</w:t>
      </w:r>
      <w:r w:rsidR="00882408" w:rsidRPr="007B1B4E">
        <w:rPr>
          <w:rFonts w:ascii="Calibri" w:hAnsi="Calibri"/>
        </w:rPr>
        <w:t xml:space="preserve"> на российском рынке. </w:t>
      </w:r>
      <w:r w:rsidR="00E810FF" w:rsidRPr="007B1B4E">
        <w:rPr>
          <w:rFonts w:ascii="Calibri" w:hAnsi="Calibri"/>
        </w:rPr>
        <w:t>Данная публикация не является рекламной, представленная информация является справочной и основана на данных производителей</w:t>
      </w:r>
      <w:r w:rsidR="00882408" w:rsidRPr="007B1B4E">
        <w:rPr>
          <w:rFonts w:ascii="Calibri" w:hAnsi="Calibri"/>
        </w:rPr>
        <w:t xml:space="preserve"> ветеринарных препаратов</w:t>
      </w:r>
      <w:r w:rsidR="00E810FF" w:rsidRPr="007B1B4E">
        <w:rPr>
          <w:rFonts w:ascii="Calibri" w:hAnsi="Calibri"/>
        </w:rPr>
        <w:t xml:space="preserve"> или взята из открытых источников</w:t>
      </w:r>
      <w:r w:rsidR="004D7F65">
        <w:rPr>
          <w:rFonts w:ascii="Calibri" w:hAnsi="Calibri"/>
        </w:rPr>
        <w:t>, таблица является обзорной и не включает весь перечень существующих на рынке препаратов.</w:t>
      </w:r>
      <w:r w:rsidR="00E810FF" w:rsidRPr="007B1B4E">
        <w:rPr>
          <w:rFonts w:ascii="Calibri" w:hAnsi="Calibri"/>
        </w:rPr>
        <w:t xml:space="preserve"> </w:t>
      </w:r>
    </w:p>
    <w:p w:rsidR="00E810FF" w:rsidRPr="007B1B4E" w:rsidRDefault="00E810FF" w:rsidP="00E810FF">
      <w:pPr>
        <w:rPr>
          <w:rFonts w:ascii="Calibri" w:hAnsi="Calibri"/>
          <w:b/>
        </w:rPr>
      </w:pPr>
      <w:r w:rsidRPr="007B1B4E">
        <w:rPr>
          <w:rFonts w:ascii="Calibri" w:hAnsi="Calibri"/>
          <w:b/>
        </w:rPr>
        <w:t>Что такое кокцидиостатик</w:t>
      </w:r>
    </w:p>
    <w:p w:rsidR="00234B35" w:rsidRPr="007B1B4E" w:rsidRDefault="00234B35" w:rsidP="0095266C">
      <w:pPr>
        <w:ind w:firstLine="708"/>
        <w:rPr>
          <w:rFonts w:ascii="Calibri" w:hAnsi="Calibri"/>
        </w:rPr>
      </w:pPr>
      <w:proofErr w:type="spellStart"/>
      <w:r w:rsidRPr="007B1B4E">
        <w:rPr>
          <w:rFonts w:ascii="Calibri" w:hAnsi="Calibri"/>
        </w:rPr>
        <w:t>Кокцидиостатики</w:t>
      </w:r>
      <w:proofErr w:type="spellEnd"/>
      <w:r w:rsidRPr="007B1B4E">
        <w:rPr>
          <w:rFonts w:ascii="Calibri" w:hAnsi="Calibri"/>
        </w:rPr>
        <w:t xml:space="preserve"> – </w:t>
      </w:r>
      <w:r w:rsidR="00882408" w:rsidRPr="007B1B4E">
        <w:rPr>
          <w:rFonts w:ascii="Calibri" w:hAnsi="Calibri"/>
        </w:rPr>
        <w:t xml:space="preserve"> ветеринарные препараты</w:t>
      </w:r>
      <w:r w:rsidRPr="007B1B4E">
        <w:rPr>
          <w:rFonts w:ascii="Calibri" w:hAnsi="Calibri"/>
        </w:rPr>
        <w:t>, предназначенные для профилактики и/или лечения кокцидиозов (эймериозов) у животных. </w:t>
      </w:r>
    </w:p>
    <w:p w:rsidR="00946397" w:rsidRPr="007B1B4E" w:rsidRDefault="00661B95" w:rsidP="0095266C">
      <w:pPr>
        <w:ind w:firstLine="708"/>
        <w:rPr>
          <w:rFonts w:ascii="Calibri" w:hAnsi="Calibri"/>
        </w:rPr>
      </w:pPr>
      <w:r w:rsidRPr="007B1B4E">
        <w:rPr>
          <w:rFonts w:ascii="Calibri" w:hAnsi="Calibri"/>
        </w:rPr>
        <w:t>Кокцидиоз (</w:t>
      </w:r>
      <w:proofErr w:type="spellStart"/>
      <w:r w:rsidRPr="007B1B4E">
        <w:rPr>
          <w:rFonts w:ascii="Calibri" w:hAnsi="Calibri"/>
        </w:rPr>
        <w:t>эймериоз</w:t>
      </w:r>
      <w:proofErr w:type="spellEnd"/>
      <w:r w:rsidRPr="007B1B4E">
        <w:rPr>
          <w:rFonts w:ascii="Calibri" w:hAnsi="Calibri"/>
        </w:rPr>
        <w:t xml:space="preserve">) – паразитарное заболевание, вызываемое простейшими отряда Coccidiida. Кокцидии паразитируют в эпителиальных клетках кишечника, реже – других органов. Размножаясь </w:t>
      </w:r>
      <w:r w:rsidR="00882408" w:rsidRPr="007B1B4E">
        <w:rPr>
          <w:rFonts w:ascii="Calibri" w:hAnsi="Calibri"/>
        </w:rPr>
        <w:t>в тонком отделе кишечника</w:t>
      </w:r>
      <w:r w:rsidRPr="007B1B4E">
        <w:rPr>
          <w:rFonts w:ascii="Calibri" w:hAnsi="Calibri"/>
        </w:rPr>
        <w:t>, кокцидии вызывают гибель эпителиальных клеток</w:t>
      </w:r>
      <w:r w:rsidR="00882408" w:rsidRPr="007B1B4E">
        <w:rPr>
          <w:rFonts w:ascii="Calibri" w:hAnsi="Calibri"/>
        </w:rPr>
        <w:t xml:space="preserve"> кишечника</w:t>
      </w:r>
      <w:r w:rsidRPr="007B1B4E">
        <w:rPr>
          <w:rFonts w:ascii="Calibri" w:hAnsi="Calibri"/>
        </w:rPr>
        <w:t>, что клинически проявляется поносом, кишечными кровотечениями, истощением. При субклиническом течении болезни животные от</w:t>
      </w:r>
      <w:r w:rsidR="00882408" w:rsidRPr="007B1B4E">
        <w:rPr>
          <w:rFonts w:ascii="Calibri" w:hAnsi="Calibri"/>
        </w:rPr>
        <w:t xml:space="preserve">стают в росте и развитии, происходит </w:t>
      </w:r>
      <w:r w:rsidRPr="007B1B4E">
        <w:rPr>
          <w:rFonts w:ascii="Calibri" w:hAnsi="Calibri"/>
        </w:rPr>
        <w:t>сниж</w:t>
      </w:r>
      <w:r w:rsidR="00882408" w:rsidRPr="007B1B4E">
        <w:rPr>
          <w:rFonts w:ascii="Calibri" w:hAnsi="Calibri"/>
        </w:rPr>
        <w:t>ение</w:t>
      </w:r>
      <w:r w:rsidR="008357DB" w:rsidRPr="007B1B4E">
        <w:rPr>
          <w:rFonts w:ascii="Calibri" w:hAnsi="Calibri"/>
        </w:rPr>
        <w:t xml:space="preserve"> </w:t>
      </w:r>
      <w:r w:rsidRPr="007B1B4E">
        <w:rPr>
          <w:rFonts w:ascii="Calibri" w:hAnsi="Calibri"/>
        </w:rPr>
        <w:t>привес</w:t>
      </w:r>
      <w:r w:rsidR="00882408" w:rsidRPr="007B1B4E">
        <w:rPr>
          <w:rFonts w:ascii="Calibri" w:hAnsi="Calibri"/>
        </w:rPr>
        <w:t>ов</w:t>
      </w:r>
      <w:r w:rsidR="008357DB" w:rsidRPr="007B1B4E">
        <w:rPr>
          <w:rFonts w:ascii="Calibri" w:hAnsi="Calibri"/>
        </w:rPr>
        <w:t>, повышается расход кормов на</w:t>
      </w:r>
      <w:r w:rsidR="00882408" w:rsidRPr="007B1B4E">
        <w:rPr>
          <w:rFonts w:ascii="Calibri" w:hAnsi="Calibri"/>
        </w:rPr>
        <w:t xml:space="preserve"> </w:t>
      </w:r>
      <w:proofErr w:type="gramStart"/>
      <w:r w:rsidR="00882408" w:rsidRPr="007B1B4E">
        <w:rPr>
          <w:rFonts w:ascii="Calibri" w:hAnsi="Calibri"/>
        </w:rPr>
        <w:t>кг</w:t>
      </w:r>
      <w:proofErr w:type="gramEnd"/>
      <w:r w:rsidR="00882408" w:rsidRPr="007B1B4E">
        <w:rPr>
          <w:rFonts w:ascii="Calibri" w:hAnsi="Calibri"/>
        </w:rPr>
        <w:t xml:space="preserve"> живой массы</w:t>
      </w:r>
      <w:r w:rsidRPr="007B1B4E">
        <w:rPr>
          <w:rFonts w:ascii="Calibri" w:hAnsi="Calibri"/>
        </w:rPr>
        <w:t>, снижается качество мяса, возникают сопутствующие заболевания.</w:t>
      </w:r>
    </w:p>
    <w:p w:rsidR="003A270A" w:rsidRPr="007B1B4E" w:rsidRDefault="00661B95" w:rsidP="0095266C">
      <w:pPr>
        <w:ind w:firstLine="708"/>
        <w:rPr>
          <w:rFonts w:ascii="Calibri" w:hAnsi="Calibri"/>
        </w:rPr>
      </w:pPr>
      <w:r w:rsidRPr="007B1B4E">
        <w:rPr>
          <w:rFonts w:ascii="Calibri" w:hAnsi="Calibri"/>
        </w:rPr>
        <w:t xml:space="preserve">Для классификации </w:t>
      </w:r>
      <w:proofErr w:type="spellStart"/>
      <w:r w:rsidRPr="007B1B4E">
        <w:rPr>
          <w:rFonts w:ascii="Calibri" w:hAnsi="Calibri"/>
        </w:rPr>
        <w:t>кокцидиостатиков</w:t>
      </w:r>
      <w:proofErr w:type="spellEnd"/>
      <w:r w:rsidRPr="007B1B4E">
        <w:rPr>
          <w:rFonts w:ascii="Calibri" w:hAnsi="Calibri"/>
        </w:rPr>
        <w:t xml:space="preserve"> используют обычно смешанную классификацию, основанную на схожести структуры и/или механизма действия препарата. По происхождению активного вещества все антикокцидийные препараты делятся на ионофорные антибиотики («ионофоры») и полученные </w:t>
      </w:r>
      <w:r w:rsidR="004A1808" w:rsidRPr="007B1B4E">
        <w:rPr>
          <w:rFonts w:ascii="Calibri" w:hAnsi="Calibri"/>
        </w:rPr>
        <w:t xml:space="preserve">путем химического синтеза («химики»). </w:t>
      </w:r>
      <w:r w:rsidR="004C2D41" w:rsidRPr="007B1B4E">
        <w:rPr>
          <w:rFonts w:ascii="Calibri" w:hAnsi="Calibri"/>
        </w:rPr>
        <w:t>Механизм действия ионофоров</w:t>
      </w:r>
      <w:r w:rsidR="007B1B4E" w:rsidRPr="007B1B4E">
        <w:rPr>
          <w:rFonts w:ascii="Calibri" w:hAnsi="Calibri"/>
        </w:rPr>
        <w:t xml:space="preserve"> заключается в избирательном нарушении транспорта ионов через мембрану клетки паразита, что приводит к его гибели. </w:t>
      </w:r>
      <w:r w:rsidR="004A1808" w:rsidRPr="007B1B4E">
        <w:rPr>
          <w:rFonts w:ascii="Calibri" w:hAnsi="Calibri"/>
        </w:rPr>
        <w:t>В свою очеред</w:t>
      </w:r>
      <w:r w:rsidR="003B715E" w:rsidRPr="007B1B4E">
        <w:rPr>
          <w:rFonts w:ascii="Calibri" w:hAnsi="Calibri"/>
        </w:rPr>
        <w:t>ь</w:t>
      </w:r>
      <w:r w:rsidR="004A1808" w:rsidRPr="007B1B4E">
        <w:rPr>
          <w:rFonts w:ascii="Calibri" w:hAnsi="Calibri"/>
        </w:rPr>
        <w:t>, ионофорные антибиотики бывают моно и дивалентные, гликозидные и негликозидные.</w:t>
      </w:r>
      <w:r w:rsidR="007B1B4E" w:rsidRPr="007B1B4E">
        <w:rPr>
          <w:rFonts w:ascii="Calibri" w:hAnsi="Calibri"/>
        </w:rPr>
        <w:t xml:space="preserve"> Группа химиков достаточно разнообразна, происхождение и механизм их антикокцидийного действия различается.</w:t>
      </w:r>
    </w:p>
    <w:p w:rsidR="00946397" w:rsidRPr="007B1B4E" w:rsidRDefault="00946397" w:rsidP="00DD0CB4">
      <w:pPr>
        <w:rPr>
          <w:rFonts w:ascii="Calibri" w:hAnsi="Calibri"/>
          <w:b/>
        </w:rPr>
      </w:pPr>
      <w:r w:rsidRPr="007B1B4E">
        <w:rPr>
          <w:rFonts w:ascii="Calibri" w:hAnsi="Calibri"/>
          <w:b/>
        </w:rPr>
        <w:t xml:space="preserve">Использование </w:t>
      </w:r>
      <w:proofErr w:type="spellStart"/>
      <w:r w:rsidR="004A1808" w:rsidRPr="007B1B4E">
        <w:rPr>
          <w:rFonts w:ascii="Calibri" w:hAnsi="Calibri"/>
          <w:b/>
        </w:rPr>
        <w:t>кокцидиостатиков</w:t>
      </w:r>
      <w:proofErr w:type="spellEnd"/>
      <w:r w:rsidR="004A1808" w:rsidRPr="007B1B4E">
        <w:rPr>
          <w:rFonts w:ascii="Calibri" w:hAnsi="Calibri"/>
          <w:b/>
        </w:rPr>
        <w:t xml:space="preserve"> </w:t>
      </w:r>
      <w:r w:rsidR="0095266C">
        <w:rPr>
          <w:rFonts w:ascii="Calibri" w:hAnsi="Calibri"/>
          <w:b/>
        </w:rPr>
        <w:t>в животноводстве</w:t>
      </w:r>
    </w:p>
    <w:p w:rsidR="00243BA8" w:rsidRDefault="004A1808" w:rsidP="0095266C">
      <w:pPr>
        <w:ind w:firstLine="708"/>
        <w:rPr>
          <w:rFonts w:ascii="Calibri" w:hAnsi="Calibri"/>
        </w:rPr>
      </w:pPr>
      <w:r w:rsidRPr="007B1B4E">
        <w:rPr>
          <w:rFonts w:ascii="Calibri" w:hAnsi="Calibri"/>
        </w:rPr>
        <w:t xml:space="preserve">Главный интерес </w:t>
      </w:r>
      <w:proofErr w:type="spellStart"/>
      <w:r w:rsidRPr="007B1B4E">
        <w:rPr>
          <w:rFonts w:ascii="Calibri" w:hAnsi="Calibri"/>
        </w:rPr>
        <w:t>кокцидиостатики</w:t>
      </w:r>
      <w:proofErr w:type="spellEnd"/>
      <w:r w:rsidRPr="007B1B4E">
        <w:rPr>
          <w:rFonts w:ascii="Calibri" w:hAnsi="Calibri"/>
        </w:rPr>
        <w:t xml:space="preserve"> представляют в бройлерном птицеводстве, где кокцидиоз </w:t>
      </w:r>
      <w:r w:rsidR="00243BA8">
        <w:rPr>
          <w:rFonts w:ascii="Calibri" w:hAnsi="Calibri"/>
        </w:rPr>
        <w:t>является одним</w:t>
      </w:r>
      <w:r w:rsidRPr="007B1B4E">
        <w:rPr>
          <w:rFonts w:ascii="Calibri" w:hAnsi="Calibri"/>
        </w:rPr>
        <w:t xml:space="preserve"> из самых распространенных заболеваний</w:t>
      </w:r>
      <w:r w:rsidR="00243BA8">
        <w:rPr>
          <w:rFonts w:ascii="Calibri" w:hAnsi="Calibri"/>
        </w:rPr>
        <w:t>,</w:t>
      </w:r>
      <w:r w:rsidR="00CD4DB5" w:rsidRPr="007B1B4E">
        <w:rPr>
          <w:rFonts w:ascii="Calibri" w:hAnsi="Calibri"/>
        </w:rPr>
        <w:t xml:space="preserve"> приносящи</w:t>
      </w:r>
      <w:r w:rsidR="00243BA8">
        <w:rPr>
          <w:rFonts w:ascii="Calibri" w:hAnsi="Calibri"/>
        </w:rPr>
        <w:t>х</w:t>
      </w:r>
      <w:r w:rsidR="00CD4DB5" w:rsidRPr="007B1B4E">
        <w:rPr>
          <w:rFonts w:ascii="Calibri" w:hAnsi="Calibri"/>
        </w:rPr>
        <w:t xml:space="preserve"> огромный экономический ущерб в виде снижения привесов и увеличения конверсии корма</w:t>
      </w:r>
      <w:r w:rsidRPr="007B1B4E">
        <w:rPr>
          <w:rFonts w:ascii="Calibri" w:hAnsi="Calibri"/>
        </w:rPr>
        <w:t xml:space="preserve">. Большинство из представленных ниже препаратов можно использовать </w:t>
      </w:r>
      <w:r w:rsidR="004C74A0" w:rsidRPr="007B1B4E">
        <w:rPr>
          <w:rFonts w:ascii="Calibri" w:hAnsi="Calibri"/>
        </w:rPr>
        <w:t xml:space="preserve">в течение всего периода выращивания, </w:t>
      </w:r>
      <w:proofErr w:type="gramStart"/>
      <w:r w:rsidR="004C74A0" w:rsidRPr="007B1B4E">
        <w:rPr>
          <w:rFonts w:ascii="Calibri" w:hAnsi="Calibri"/>
        </w:rPr>
        <w:t>исключая</w:t>
      </w:r>
      <w:proofErr w:type="gramEnd"/>
      <w:r w:rsidR="004C74A0" w:rsidRPr="007B1B4E">
        <w:rPr>
          <w:rFonts w:ascii="Calibri" w:hAnsi="Calibri"/>
        </w:rPr>
        <w:t xml:space="preserve"> </w:t>
      </w:r>
      <w:proofErr w:type="gramStart"/>
      <w:r w:rsidR="004C74A0" w:rsidRPr="007B1B4E">
        <w:rPr>
          <w:rFonts w:ascii="Calibri" w:hAnsi="Calibri"/>
        </w:rPr>
        <w:t>из</w:t>
      </w:r>
      <w:proofErr w:type="gramEnd"/>
      <w:r w:rsidR="004C74A0" w:rsidRPr="007B1B4E">
        <w:rPr>
          <w:rFonts w:ascii="Calibri" w:hAnsi="Calibri"/>
        </w:rPr>
        <w:t xml:space="preserve"> рациона за 5 (некоторые за 7-9) дней до убоя. Для ремонтного молодняка</w:t>
      </w:r>
      <w:r w:rsidR="002B031D">
        <w:rPr>
          <w:rFonts w:ascii="Calibri" w:hAnsi="Calibri"/>
        </w:rPr>
        <w:t xml:space="preserve"> кур</w:t>
      </w:r>
      <w:r w:rsidR="004628D2" w:rsidRPr="007B1B4E">
        <w:rPr>
          <w:rFonts w:ascii="Calibri" w:hAnsi="Calibri"/>
        </w:rPr>
        <w:t xml:space="preserve"> кокцидиостатики используются</w:t>
      </w:r>
      <w:r w:rsidR="004C74A0" w:rsidRPr="007B1B4E">
        <w:rPr>
          <w:rFonts w:ascii="Calibri" w:hAnsi="Calibri"/>
        </w:rPr>
        <w:t xml:space="preserve"> с первого дня жизни </w:t>
      </w:r>
      <w:r w:rsidR="00197CAE" w:rsidRPr="007B1B4E">
        <w:rPr>
          <w:rFonts w:ascii="Calibri" w:hAnsi="Calibri"/>
        </w:rPr>
        <w:t>до 16-недельного</w:t>
      </w:r>
      <w:r w:rsidR="004628D2" w:rsidRPr="007B1B4E">
        <w:rPr>
          <w:rFonts w:ascii="Calibri" w:hAnsi="Calibri"/>
        </w:rPr>
        <w:t xml:space="preserve"> (некоторые до 12-недельного)</w:t>
      </w:r>
      <w:r w:rsidR="00197CAE" w:rsidRPr="007B1B4E">
        <w:rPr>
          <w:rFonts w:ascii="Calibri" w:hAnsi="Calibri"/>
        </w:rPr>
        <w:t xml:space="preserve"> возраста. Для кур-не</w:t>
      </w:r>
      <w:r w:rsidR="00243BA8">
        <w:rPr>
          <w:rFonts w:ascii="Calibri" w:hAnsi="Calibri"/>
        </w:rPr>
        <w:t xml:space="preserve">сушек, крупного рогатого скота и </w:t>
      </w:r>
      <w:r w:rsidR="00197CAE" w:rsidRPr="007B1B4E">
        <w:rPr>
          <w:rFonts w:ascii="Calibri" w:hAnsi="Calibri"/>
        </w:rPr>
        <w:t xml:space="preserve">лошадей большинство </w:t>
      </w:r>
      <w:r w:rsidR="004C74A0" w:rsidRPr="007B1B4E">
        <w:rPr>
          <w:rFonts w:ascii="Calibri" w:hAnsi="Calibri"/>
        </w:rPr>
        <w:t xml:space="preserve">препаратов применять </w:t>
      </w:r>
      <w:r w:rsidR="004C74A0" w:rsidRPr="00243BA8">
        <w:rPr>
          <w:rFonts w:ascii="Calibri" w:hAnsi="Calibri"/>
        </w:rPr>
        <w:t>запрещается.</w:t>
      </w:r>
      <w:r w:rsidR="002B031D" w:rsidRPr="00243BA8">
        <w:rPr>
          <w:rFonts w:ascii="Calibri" w:hAnsi="Calibri"/>
        </w:rPr>
        <w:t xml:space="preserve"> Для свиней рекомендуются лишь </w:t>
      </w:r>
      <w:r w:rsidR="00243BA8" w:rsidRPr="00243BA8">
        <w:rPr>
          <w:rFonts w:ascii="Calibri" w:hAnsi="Calibri"/>
        </w:rPr>
        <w:t>ограниченный список препаратов</w:t>
      </w:r>
      <w:r w:rsidR="002B031D" w:rsidRPr="00243BA8">
        <w:rPr>
          <w:rFonts w:ascii="Calibri" w:hAnsi="Calibri"/>
        </w:rPr>
        <w:t xml:space="preserve">. </w:t>
      </w:r>
    </w:p>
    <w:p w:rsidR="00C01172" w:rsidRPr="007B1B4E" w:rsidRDefault="00E90E63" w:rsidP="0095266C">
      <w:pPr>
        <w:ind w:firstLine="708"/>
        <w:rPr>
          <w:rFonts w:ascii="Calibri" w:hAnsi="Calibri"/>
        </w:rPr>
      </w:pPr>
      <w:r w:rsidRPr="007B1B4E">
        <w:rPr>
          <w:rFonts w:ascii="Calibri" w:hAnsi="Calibri"/>
        </w:rPr>
        <w:t xml:space="preserve">Поскольку </w:t>
      </w:r>
      <w:proofErr w:type="gramStart"/>
      <w:r w:rsidRPr="007B1B4E">
        <w:rPr>
          <w:rFonts w:ascii="Calibri" w:hAnsi="Calibri"/>
        </w:rPr>
        <w:t>у</w:t>
      </w:r>
      <w:proofErr w:type="gramEnd"/>
      <w:r w:rsidRPr="007B1B4E">
        <w:rPr>
          <w:rFonts w:ascii="Calibri" w:hAnsi="Calibri"/>
        </w:rPr>
        <w:t xml:space="preserve"> </w:t>
      </w:r>
      <w:proofErr w:type="gramStart"/>
      <w:r w:rsidRPr="007B1B4E">
        <w:rPr>
          <w:rFonts w:ascii="Calibri" w:hAnsi="Calibri"/>
        </w:rPr>
        <w:t>кокцидий</w:t>
      </w:r>
      <w:proofErr w:type="gramEnd"/>
      <w:r w:rsidRPr="007B1B4E">
        <w:rPr>
          <w:rFonts w:ascii="Calibri" w:hAnsi="Calibri"/>
        </w:rPr>
        <w:t xml:space="preserve"> постепенно вырабатывается устойчивость (резистентность) к кокцидиостатикам, необходима периодическая замена препаратов. </w:t>
      </w:r>
      <w:r w:rsidR="00243BA8" w:rsidRPr="00243BA8">
        <w:rPr>
          <w:rFonts w:ascii="Calibri" w:hAnsi="Calibri"/>
        </w:rPr>
        <w:t>Кокцидиостатики применяются только по назначению ветеринарного врача.</w:t>
      </w:r>
    </w:p>
    <w:p w:rsidR="007A2BE0" w:rsidRPr="007B1B4E" w:rsidRDefault="00C01172" w:rsidP="00DD0CB4">
      <w:pPr>
        <w:rPr>
          <w:rFonts w:ascii="Calibri" w:hAnsi="Calibri"/>
        </w:rPr>
      </w:pPr>
      <w:r w:rsidRPr="007B1B4E">
        <w:rPr>
          <w:rFonts w:ascii="Calibri" w:hAnsi="Calibri"/>
        </w:rPr>
        <w:t>В</w:t>
      </w:r>
      <w:r w:rsidR="00882408" w:rsidRPr="007B1B4E">
        <w:rPr>
          <w:rFonts w:ascii="Calibri" w:hAnsi="Calibri"/>
        </w:rPr>
        <w:t xml:space="preserve">  таблице 1 представлена классификация антикокцидийных препаратов, которая позволит выбрать </w:t>
      </w:r>
      <w:proofErr w:type="gramStart"/>
      <w:r w:rsidR="00882408" w:rsidRPr="007B1B4E">
        <w:rPr>
          <w:rFonts w:ascii="Calibri" w:hAnsi="Calibri"/>
        </w:rPr>
        <w:t>нужный</w:t>
      </w:r>
      <w:proofErr w:type="gramEnd"/>
      <w:r w:rsidR="00882408" w:rsidRPr="007B1B4E">
        <w:rPr>
          <w:rFonts w:ascii="Calibri" w:hAnsi="Calibri"/>
        </w:rPr>
        <w:t xml:space="preserve"> кокцидиостатик по действующему веществу.</w:t>
      </w:r>
    </w:p>
    <w:p w:rsidR="007A2BE0" w:rsidRPr="007B1B4E" w:rsidRDefault="00590228" w:rsidP="00DD0CB4">
      <w:pPr>
        <w:rPr>
          <w:rFonts w:ascii="Calibri" w:hAnsi="Calibri"/>
        </w:rPr>
      </w:pPr>
      <w:r w:rsidRPr="0095266C">
        <w:rPr>
          <w:rFonts w:ascii="Calibri" w:hAnsi="Calibri"/>
          <w:b/>
        </w:rPr>
        <w:t>Таблица  1.</w:t>
      </w:r>
      <w:r w:rsidRPr="007B1B4E">
        <w:rPr>
          <w:rFonts w:ascii="Calibri" w:hAnsi="Calibri"/>
        </w:rPr>
        <w:t xml:space="preserve"> Классифик</w:t>
      </w:r>
      <w:r w:rsidR="0095266C">
        <w:rPr>
          <w:rFonts w:ascii="Calibri" w:hAnsi="Calibri"/>
        </w:rPr>
        <w:t xml:space="preserve">ация </w:t>
      </w:r>
      <w:proofErr w:type="spellStart"/>
      <w:r w:rsidR="0095266C">
        <w:rPr>
          <w:rFonts w:ascii="Calibri" w:hAnsi="Calibri"/>
        </w:rPr>
        <w:t>антикокцидийных</w:t>
      </w:r>
      <w:proofErr w:type="spellEnd"/>
      <w:r w:rsidR="0095266C">
        <w:rPr>
          <w:rFonts w:ascii="Calibri" w:hAnsi="Calibri"/>
        </w:rPr>
        <w:t xml:space="preserve"> препаратов</w:t>
      </w:r>
    </w:p>
    <w:p w:rsidR="00CE2FF5" w:rsidRDefault="008E2B89" w:rsidP="006F0866">
      <w:pPr>
        <w:jc w:val="center"/>
        <w:rPr>
          <w:rFonts w:ascii="Calibri" w:hAnsi="Calibri"/>
          <w:sz w:val="28"/>
          <w:szCs w:val="28"/>
        </w:rPr>
      </w:pPr>
      <w:r w:rsidRPr="008E2B89">
        <w:rPr>
          <w:noProof/>
          <w:szCs w:val="28"/>
          <w:lang w:eastAsia="ru-RU"/>
        </w:rPr>
        <w:lastRenderedPageBreak/>
        <w:drawing>
          <wp:inline distT="0" distB="0" distL="0" distR="0">
            <wp:extent cx="9291093" cy="7118131"/>
            <wp:effectExtent l="19050" t="0" r="53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030" cy="711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FF5" w:rsidSect="00234B35">
      <w:pgSz w:w="16838" w:h="11906" w:orient="landscape"/>
      <w:pgMar w:top="397" w:right="340" w:bottom="340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6E4E"/>
    <w:multiLevelType w:val="hybridMultilevel"/>
    <w:tmpl w:val="0A0EF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D3BCB"/>
    <w:multiLevelType w:val="hybridMultilevel"/>
    <w:tmpl w:val="DDDE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D6FE3"/>
    <w:multiLevelType w:val="hybridMultilevel"/>
    <w:tmpl w:val="52DE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A1F48"/>
    <w:multiLevelType w:val="multilevel"/>
    <w:tmpl w:val="A748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25BC1"/>
    <w:multiLevelType w:val="hybridMultilevel"/>
    <w:tmpl w:val="A7726576"/>
    <w:lvl w:ilvl="0" w:tplc="041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5">
    <w:nsid w:val="4EF67CFD"/>
    <w:multiLevelType w:val="hybridMultilevel"/>
    <w:tmpl w:val="879C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4E65DF"/>
    <w:multiLevelType w:val="multilevel"/>
    <w:tmpl w:val="3A402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DD156B"/>
    <w:multiLevelType w:val="multilevel"/>
    <w:tmpl w:val="C862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197659"/>
    <w:multiLevelType w:val="hybridMultilevel"/>
    <w:tmpl w:val="29283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7C4C"/>
    <w:rsid w:val="00002EF9"/>
    <w:rsid w:val="0000459E"/>
    <w:rsid w:val="00004620"/>
    <w:rsid w:val="00022F25"/>
    <w:rsid w:val="00025715"/>
    <w:rsid w:val="00025EED"/>
    <w:rsid w:val="000330D8"/>
    <w:rsid w:val="000346DE"/>
    <w:rsid w:val="00042BDD"/>
    <w:rsid w:val="0004329B"/>
    <w:rsid w:val="000501F9"/>
    <w:rsid w:val="00053073"/>
    <w:rsid w:val="000564F7"/>
    <w:rsid w:val="000572E9"/>
    <w:rsid w:val="00061CF6"/>
    <w:rsid w:val="00062939"/>
    <w:rsid w:val="00062E42"/>
    <w:rsid w:val="0007118E"/>
    <w:rsid w:val="00071EEB"/>
    <w:rsid w:val="00074235"/>
    <w:rsid w:val="000750A6"/>
    <w:rsid w:val="00082AF5"/>
    <w:rsid w:val="0008354D"/>
    <w:rsid w:val="0008761D"/>
    <w:rsid w:val="000908C7"/>
    <w:rsid w:val="0009147B"/>
    <w:rsid w:val="00094472"/>
    <w:rsid w:val="000974FB"/>
    <w:rsid w:val="00097D04"/>
    <w:rsid w:val="000B21DB"/>
    <w:rsid w:val="000C1DF1"/>
    <w:rsid w:val="000C48FF"/>
    <w:rsid w:val="000D576F"/>
    <w:rsid w:val="000D5F67"/>
    <w:rsid w:val="000E63E4"/>
    <w:rsid w:val="000F0EC2"/>
    <w:rsid w:val="000F5248"/>
    <w:rsid w:val="00102E7A"/>
    <w:rsid w:val="00105EB6"/>
    <w:rsid w:val="00107188"/>
    <w:rsid w:val="00107F7D"/>
    <w:rsid w:val="00113A43"/>
    <w:rsid w:val="00123C7A"/>
    <w:rsid w:val="001247D9"/>
    <w:rsid w:val="00134E78"/>
    <w:rsid w:val="00145D26"/>
    <w:rsid w:val="0015579D"/>
    <w:rsid w:val="001719FD"/>
    <w:rsid w:val="00174741"/>
    <w:rsid w:val="001809C3"/>
    <w:rsid w:val="00181879"/>
    <w:rsid w:val="00192072"/>
    <w:rsid w:val="00197CAE"/>
    <w:rsid w:val="001A0E8C"/>
    <w:rsid w:val="001A4A5F"/>
    <w:rsid w:val="001A4EB7"/>
    <w:rsid w:val="001B691A"/>
    <w:rsid w:val="001B788D"/>
    <w:rsid w:val="001C23CB"/>
    <w:rsid w:val="001C436A"/>
    <w:rsid w:val="001C54D4"/>
    <w:rsid w:val="001C7A9F"/>
    <w:rsid w:val="001D2E47"/>
    <w:rsid w:val="001E2B62"/>
    <w:rsid w:val="00200AF6"/>
    <w:rsid w:val="002043FF"/>
    <w:rsid w:val="00205099"/>
    <w:rsid w:val="00213F9B"/>
    <w:rsid w:val="00214D14"/>
    <w:rsid w:val="00223015"/>
    <w:rsid w:val="002263C3"/>
    <w:rsid w:val="00226917"/>
    <w:rsid w:val="00234B35"/>
    <w:rsid w:val="00234F41"/>
    <w:rsid w:val="002360BE"/>
    <w:rsid w:val="00237A95"/>
    <w:rsid w:val="0024005B"/>
    <w:rsid w:val="002413FB"/>
    <w:rsid w:val="00243BA8"/>
    <w:rsid w:val="00253DD3"/>
    <w:rsid w:val="00264C6A"/>
    <w:rsid w:val="00265C89"/>
    <w:rsid w:val="002736C4"/>
    <w:rsid w:val="00277AF3"/>
    <w:rsid w:val="002A6AB1"/>
    <w:rsid w:val="002B031D"/>
    <w:rsid w:val="002B4E7C"/>
    <w:rsid w:val="002B5A75"/>
    <w:rsid w:val="002C19C5"/>
    <w:rsid w:val="002C321E"/>
    <w:rsid w:val="002C5A61"/>
    <w:rsid w:val="002C656C"/>
    <w:rsid w:val="002D358F"/>
    <w:rsid w:val="002D44DD"/>
    <w:rsid w:val="002D6837"/>
    <w:rsid w:val="002E05F2"/>
    <w:rsid w:val="002E27EC"/>
    <w:rsid w:val="002E408B"/>
    <w:rsid w:val="002E54E9"/>
    <w:rsid w:val="002E6990"/>
    <w:rsid w:val="002F0CB3"/>
    <w:rsid w:val="002F2309"/>
    <w:rsid w:val="00303F49"/>
    <w:rsid w:val="00310238"/>
    <w:rsid w:val="00316D98"/>
    <w:rsid w:val="0031777C"/>
    <w:rsid w:val="003236E4"/>
    <w:rsid w:val="00327BB8"/>
    <w:rsid w:val="00340627"/>
    <w:rsid w:val="00340831"/>
    <w:rsid w:val="003450B5"/>
    <w:rsid w:val="00347EAD"/>
    <w:rsid w:val="00362E49"/>
    <w:rsid w:val="00367D97"/>
    <w:rsid w:val="0037355C"/>
    <w:rsid w:val="0037672B"/>
    <w:rsid w:val="003778CF"/>
    <w:rsid w:val="00381E7D"/>
    <w:rsid w:val="00383CB1"/>
    <w:rsid w:val="003853B2"/>
    <w:rsid w:val="00387CA8"/>
    <w:rsid w:val="00391AD2"/>
    <w:rsid w:val="00393CB0"/>
    <w:rsid w:val="003978F2"/>
    <w:rsid w:val="003A270A"/>
    <w:rsid w:val="003A4DC5"/>
    <w:rsid w:val="003A5CAD"/>
    <w:rsid w:val="003A6BEA"/>
    <w:rsid w:val="003B0565"/>
    <w:rsid w:val="003B2A14"/>
    <w:rsid w:val="003B715E"/>
    <w:rsid w:val="003D7705"/>
    <w:rsid w:val="003D7862"/>
    <w:rsid w:val="003E2539"/>
    <w:rsid w:val="003E5DFD"/>
    <w:rsid w:val="003F5A5D"/>
    <w:rsid w:val="003F6D77"/>
    <w:rsid w:val="003F789C"/>
    <w:rsid w:val="004011E7"/>
    <w:rsid w:val="004030F4"/>
    <w:rsid w:val="0040644D"/>
    <w:rsid w:val="00406B3A"/>
    <w:rsid w:val="00406BDB"/>
    <w:rsid w:val="00410ACF"/>
    <w:rsid w:val="00422A13"/>
    <w:rsid w:val="00432C89"/>
    <w:rsid w:val="004374F2"/>
    <w:rsid w:val="00442D5E"/>
    <w:rsid w:val="0045572D"/>
    <w:rsid w:val="004628D2"/>
    <w:rsid w:val="00472C1A"/>
    <w:rsid w:val="004733EA"/>
    <w:rsid w:val="00473F9A"/>
    <w:rsid w:val="004966E2"/>
    <w:rsid w:val="0049773B"/>
    <w:rsid w:val="004A1808"/>
    <w:rsid w:val="004A4451"/>
    <w:rsid w:val="004A4637"/>
    <w:rsid w:val="004B44AF"/>
    <w:rsid w:val="004B7BA8"/>
    <w:rsid w:val="004C2D41"/>
    <w:rsid w:val="004C2FE3"/>
    <w:rsid w:val="004C3088"/>
    <w:rsid w:val="004C35BD"/>
    <w:rsid w:val="004C74A0"/>
    <w:rsid w:val="004D01E3"/>
    <w:rsid w:val="004D6E61"/>
    <w:rsid w:val="004D7F65"/>
    <w:rsid w:val="004E15E5"/>
    <w:rsid w:val="004E4E61"/>
    <w:rsid w:val="004E62F3"/>
    <w:rsid w:val="004F19EC"/>
    <w:rsid w:val="004F7E97"/>
    <w:rsid w:val="005010D8"/>
    <w:rsid w:val="005129B3"/>
    <w:rsid w:val="00514F09"/>
    <w:rsid w:val="00551042"/>
    <w:rsid w:val="0055636C"/>
    <w:rsid w:val="005578AA"/>
    <w:rsid w:val="0056212C"/>
    <w:rsid w:val="005621E4"/>
    <w:rsid w:val="00571304"/>
    <w:rsid w:val="00574CEE"/>
    <w:rsid w:val="00574CF1"/>
    <w:rsid w:val="00590228"/>
    <w:rsid w:val="00591F72"/>
    <w:rsid w:val="005A2969"/>
    <w:rsid w:val="005B662A"/>
    <w:rsid w:val="005B70CA"/>
    <w:rsid w:val="005D7A74"/>
    <w:rsid w:val="005E01FD"/>
    <w:rsid w:val="005E11F7"/>
    <w:rsid w:val="005E200F"/>
    <w:rsid w:val="0062314E"/>
    <w:rsid w:val="00623E29"/>
    <w:rsid w:val="006309D7"/>
    <w:rsid w:val="00634874"/>
    <w:rsid w:val="00635E10"/>
    <w:rsid w:val="00641245"/>
    <w:rsid w:val="0065483A"/>
    <w:rsid w:val="00654AD3"/>
    <w:rsid w:val="00655072"/>
    <w:rsid w:val="00656450"/>
    <w:rsid w:val="00661B95"/>
    <w:rsid w:val="00667C4C"/>
    <w:rsid w:val="00671483"/>
    <w:rsid w:val="00672A2D"/>
    <w:rsid w:val="0067450A"/>
    <w:rsid w:val="00674E79"/>
    <w:rsid w:val="00675B23"/>
    <w:rsid w:val="00683AA2"/>
    <w:rsid w:val="00683E34"/>
    <w:rsid w:val="006863E7"/>
    <w:rsid w:val="006A0D9F"/>
    <w:rsid w:val="006A71EC"/>
    <w:rsid w:val="006B4539"/>
    <w:rsid w:val="006C7E83"/>
    <w:rsid w:val="006E069F"/>
    <w:rsid w:val="006E10BC"/>
    <w:rsid w:val="006E42E1"/>
    <w:rsid w:val="006E6422"/>
    <w:rsid w:val="006E7241"/>
    <w:rsid w:val="006F0866"/>
    <w:rsid w:val="00712472"/>
    <w:rsid w:val="00716CD0"/>
    <w:rsid w:val="00716EDF"/>
    <w:rsid w:val="00720BDC"/>
    <w:rsid w:val="00721318"/>
    <w:rsid w:val="007246AC"/>
    <w:rsid w:val="007304F2"/>
    <w:rsid w:val="00736A03"/>
    <w:rsid w:val="007429ED"/>
    <w:rsid w:val="00744A98"/>
    <w:rsid w:val="007521FC"/>
    <w:rsid w:val="007673A4"/>
    <w:rsid w:val="00774133"/>
    <w:rsid w:val="0077711F"/>
    <w:rsid w:val="00784D00"/>
    <w:rsid w:val="00790E07"/>
    <w:rsid w:val="00792F80"/>
    <w:rsid w:val="00793816"/>
    <w:rsid w:val="00797552"/>
    <w:rsid w:val="007A2BE0"/>
    <w:rsid w:val="007A39BB"/>
    <w:rsid w:val="007A70B4"/>
    <w:rsid w:val="007B1B4E"/>
    <w:rsid w:val="007B2C0C"/>
    <w:rsid w:val="007C662A"/>
    <w:rsid w:val="007D2043"/>
    <w:rsid w:val="007E15AB"/>
    <w:rsid w:val="008010EA"/>
    <w:rsid w:val="008059F6"/>
    <w:rsid w:val="008205E6"/>
    <w:rsid w:val="008357DB"/>
    <w:rsid w:val="008478B0"/>
    <w:rsid w:val="00862279"/>
    <w:rsid w:val="00864375"/>
    <w:rsid w:val="00870BE0"/>
    <w:rsid w:val="00870FB0"/>
    <w:rsid w:val="008800FF"/>
    <w:rsid w:val="00882408"/>
    <w:rsid w:val="00890FC4"/>
    <w:rsid w:val="00891B70"/>
    <w:rsid w:val="00894CD2"/>
    <w:rsid w:val="0089771F"/>
    <w:rsid w:val="008A2BEC"/>
    <w:rsid w:val="008A44BC"/>
    <w:rsid w:val="008B41A4"/>
    <w:rsid w:val="008C6944"/>
    <w:rsid w:val="008D41D6"/>
    <w:rsid w:val="008D4AE1"/>
    <w:rsid w:val="008E281D"/>
    <w:rsid w:val="008E2B89"/>
    <w:rsid w:val="008E3247"/>
    <w:rsid w:val="008E45DA"/>
    <w:rsid w:val="009000EF"/>
    <w:rsid w:val="00900B0D"/>
    <w:rsid w:val="00927B75"/>
    <w:rsid w:val="00934EB1"/>
    <w:rsid w:val="009353FE"/>
    <w:rsid w:val="00944E8F"/>
    <w:rsid w:val="0094569B"/>
    <w:rsid w:val="00946397"/>
    <w:rsid w:val="0095266C"/>
    <w:rsid w:val="009542C7"/>
    <w:rsid w:val="009559D5"/>
    <w:rsid w:val="00956C8C"/>
    <w:rsid w:val="009659A5"/>
    <w:rsid w:val="0096772C"/>
    <w:rsid w:val="00971C70"/>
    <w:rsid w:val="00986B25"/>
    <w:rsid w:val="00987F63"/>
    <w:rsid w:val="00993994"/>
    <w:rsid w:val="0099526A"/>
    <w:rsid w:val="0099757A"/>
    <w:rsid w:val="00997CE7"/>
    <w:rsid w:val="009A1648"/>
    <w:rsid w:val="009B1ABF"/>
    <w:rsid w:val="009C461A"/>
    <w:rsid w:val="009C74B1"/>
    <w:rsid w:val="009C7B20"/>
    <w:rsid w:val="009D0810"/>
    <w:rsid w:val="009E1379"/>
    <w:rsid w:val="009E5836"/>
    <w:rsid w:val="009F5DD1"/>
    <w:rsid w:val="00A03E45"/>
    <w:rsid w:val="00A07FB6"/>
    <w:rsid w:val="00A10F09"/>
    <w:rsid w:val="00A110F3"/>
    <w:rsid w:val="00A176C3"/>
    <w:rsid w:val="00A21F0E"/>
    <w:rsid w:val="00A312F8"/>
    <w:rsid w:val="00A370DB"/>
    <w:rsid w:val="00A41BD9"/>
    <w:rsid w:val="00A4406D"/>
    <w:rsid w:val="00A5597A"/>
    <w:rsid w:val="00A620BE"/>
    <w:rsid w:val="00A66544"/>
    <w:rsid w:val="00A82772"/>
    <w:rsid w:val="00A8442D"/>
    <w:rsid w:val="00AC03E4"/>
    <w:rsid w:val="00AC2662"/>
    <w:rsid w:val="00AC7E74"/>
    <w:rsid w:val="00AE3C90"/>
    <w:rsid w:val="00B00C7F"/>
    <w:rsid w:val="00B059D9"/>
    <w:rsid w:val="00B10A16"/>
    <w:rsid w:val="00B15B52"/>
    <w:rsid w:val="00B16221"/>
    <w:rsid w:val="00B26A16"/>
    <w:rsid w:val="00B34A8B"/>
    <w:rsid w:val="00B477E6"/>
    <w:rsid w:val="00B50599"/>
    <w:rsid w:val="00B56D87"/>
    <w:rsid w:val="00B62F8E"/>
    <w:rsid w:val="00B762DC"/>
    <w:rsid w:val="00B801AD"/>
    <w:rsid w:val="00B90322"/>
    <w:rsid w:val="00B9085B"/>
    <w:rsid w:val="00B973C0"/>
    <w:rsid w:val="00BA6E56"/>
    <w:rsid w:val="00BA7608"/>
    <w:rsid w:val="00BA7E7E"/>
    <w:rsid w:val="00BB309F"/>
    <w:rsid w:val="00BC04A0"/>
    <w:rsid w:val="00BC4698"/>
    <w:rsid w:val="00BC6214"/>
    <w:rsid w:val="00BC6E21"/>
    <w:rsid w:val="00BD1AAD"/>
    <w:rsid w:val="00BE6D36"/>
    <w:rsid w:val="00BE6FDF"/>
    <w:rsid w:val="00BF62B7"/>
    <w:rsid w:val="00C01172"/>
    <w:rsid w:val="00C11E5E"/>
    <w:rsid w:val="00C16163"/>
    <w:rsid w:val="00C21604"/>
    <w:rsid w:val="00C365B2"/>
    <w:rsid w:val="00C43F55"/>
    <w:rsid w:val="00C47914"/>
    <w:rsid w:val="00C60A28"/>
    <w:rsid w:val="00C66685"/>
    <w:rsid w:val="00C77E90"/>
    <w:rsid w:val="00C814DE"/>
    <w:rsid w:val="00C87376"/>
    <w:rsid w:val="00C927D8"/>
    <w:rsid w:val="00C960B4"/>
    <w:rsid w:val="00CB5B83"/>
    <w:rsid w:val="00CB7478"/>
    <w:rsid w:val="00CC3282"/>
    <w:rsid w:val="00CC6996"/>
    <w:rsid w:val="00CD2544"/>
    <w:rsid w:val="00CD388F"/>
    <w:rsid w:val="00CD4DB5"/>
    <w:rsid w:val="00CE2FF5"/>
    <w:rsid w:val="00CF25D9"/>
    <w:rsid w:val="00D00170"/>
    <w:rsid w:val="00D01611"/>
    <w:rsid w:val="00D01F14"/>
    <w:rsid w:val="00D02A20"/>
    <w:rsid w:val="00D164F0"/>
    <w:rsid w:val="00D218AB"/>
    <w:rsid w:val="00D3688D"/>
    <w:rsid w:val="00D53695"/>
    <w:rsid w:val="00D568B1"/>
    <w:rsid w:val="00D62463"/>
    <w:rsid w:val="00D62ECF"/>
    <w:rsid w:val="00DA0A55"/>
    <w:rsid w:val="00DB5963"/>
    <w:rsid w:val="00DB7A39"/>
    <w:rsid w:val="00DC082C"/>
    <w:rsid w:val="00DC62D7"/>
    <w:rsid w:val="00DC7A69"/>
    <w:rsid w:val="00DD0CB4"/>
    <w:rsid w:val="00DD407E"/>
    <w:rsid w:val="00DD6F88"/>
    <w:rsid w:val="00DD7F7D"/>
    <w:rsid w:val="00DE35F4"/>
    <w:rsid w:val="00DE76C5"/>
    <w:rsid w:val="00E12563"/>
    <w:rsid w:val="00E25DB4"/>
    <w:rsid w:val="00E31C7F"/>
    <w:rsid w:val="00E33FD2"/>
    <w:rsid w:val="00E35BD9"/>
    <w:rsid w:val="00E3627D"/>
    <w:rsid w:val="00E37EC9"/>
    <w:rsid w:val="00E40E6A"/>
    <w:rsid w:val="00E41D37"/>
    <w:rsid w:val="00E4265E"/>
    <w:rsid w:val="00E46424"/>
    <w:rsid w:val="00E55407"/>
    <w:rsid w:val="00E567D6"/>
    <w:rsid w:val="00E6009B"/>
    <w:rsid w:val="00E6114A"/>
    <w:rsid w:val="00E65193"/>
    <w:rsid w:val="00E77B34"/>
    <w:rsid w:val="00E810FF"/>
    <w:rsid w:val="00E90E63"/>
    <w:rsid w:val="00E96E67"/>
    <w:rsid w:val="00EB5849"/>
    <w:rsid w:val="00ED781C"/>
    <w:rsid w:val="00EE4412"/>
    <w:rsid w:val="00EF0C75"/>
    <w:rsid w:val="00EF4D9B"/>
    <w:rsid w:val="00EF6FAE"/>
    <w:rsid w:val="00F0166F"/>
    <w:rsid w:val="00F052B4"/>
    <w:rsid w:val="00F06D69"/>
    <w:rsid w:val="00F0751D"/>
    <w:rsid w:val="00F07DAC"/>
    <w:rsid w:val="00F112C5"/>
    <w:rsid w:val="00F11D96"/>
    <w:rsid w:val="00F13BD3"/>
    <w:rsid w:val="00F15306"/>
    <w:rsid w:val="00F210B0"/>
    <w:rsid w:val="00F227BA"/>
    <w:rsid w:val="00F242AA"/>
    <w:rsid w:val="00F253FC"/>
    <w:rsid w:val="00F258C6"/>
    <w:rsid w:val="00F370E6"/>
    <w:rsid w:val="00F5276E"/>
    <w:rsid w:val="00F658D2"/>
    <w:rsid w:val="00F71EA0"/>
    <w:rsid w:val="00F73097"/>
    <w:rsid w:val="00FA02DB"/>
    <w:rsid w:val="00FA112B"/>
    <w:rsid w:val="00FA3ECE"/>
    <w:rsid w:val="00FA747D"/>
    <w:rsid w:val="00FB161F"/>
    <w:rsid w:val="00FC6F56"/>
    <w:rsid w:val="00FD7A34"/>
    <w:rsid w:val="00FE134A"/>
    <w:rsid w:val="00FE71D5"/>
    <w:rsid w:val="00FF1426"/>
    <w:rsid w:val="00FF6CDB"/>
    <w:rsid w:val="00FF7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265E"/>
    <w:rPr>
      <w:b/>
      <w:bCs/>
    </w:rPr>
  </w:style>
  <w:style w:type="paragraph" w:styleId="a4">
    <w:name w:val="No Spacing"/>
    <w:uiPriority w:val="1"/>
    <w:qFormat/>
    <w:rsid w:val="00E4265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4265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E134A"/>
    <w:pPr>
      <w:spacing w:before="100" w:beforeAutospacing="1" w:after="100" w:afterAutospacing="1" w:line="240" w:lineRule="auto"/>
      <w:ind w:firstLine="2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1B95"/>
  </w:style>
  <w:style w:type="paragraph" w:styleId="a7">
    <w:name w:val="Balloon Text"/>
    <w:basedOn w:val="a"/>
    <w:link w:val="a8"/>
    <w:uiPriority w:val="99"/>
    <w:semiHidden/>
    <w:unhideWhenUsed/>
    <w:rsid w:val="004C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3FD-1DB5-4447-B9AF-DAD2B67C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averina</dc:creator>
  <cp:lastModifiedBy>krupnikova</cp:lastModifiedBy>
  <cp:revision>10</cp:revision>
  <cp:lastPrinted>2014-01-24T07:42:00Z</cp:lastPrinted>
  <dcterms:created xsi:type="dcterms:W3CDTF">2014-01-20T11:57:00Z</dcterms:created>
  <dcterms:modified xsi:type="dcterms:W3CDTF">2014-01-24T07:43:00Z</dcterms:modified>
</cp:coreProperties>
</file>